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Краевое государственное бюджетное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профессиональное образовательное учреждение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«Барнаульский лицей железнодорожного транспорта»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ind w:left="510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E775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  <w:r w:rsidR="008E775F">
        <w:rPr>
          <w:noProof/>
          <w:color w:val="555555"/>
          <w:sz w:val="20"/>
          <w:szCs w:val="20"/>
        </w:rPr>
        <w:drawing>
          <wp:inline distT="0" distB="0" distL="0" distR="0">
            <wp:extent cx="5676900" cy="1819275"/>
            <wp:effectExtent l="19050" t="0" r="0" b="0"/>
            <wp:docPr id="2" name="Рисунок 2" descr="C:\Users\PU-2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-2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Локальный акт № 25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b/>
          <w:bCs/>
          <w:color w:val="555555"/>
          <w:sz w:val="20"/>
          <w:szCs w:val="20"/>
        </w:rPr>
        <w:t>Положение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b/>
          <w:bCs/>
          <w:color w:val="555555"/>
          <w:sz w:val="20"/>
          <w:szCs w:val="20"/>
        </w:rPr>
        <w:t>о Совете Учреждения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b/>
          <w:bCs/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Принято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На заседании педагогического совета лицея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Протокол № </w:t>
      </w:r>
      <w:r>
        <w:rPr>
          <w:rStyle w:val="apple-converted-space"/>
          <w:color w:val="555555"/>
          <w:sz w:val="20"/>
          <w:szCs w:val="20"/>
        </w:rPr>
        <w:t> </w:t>
      </w:r>
      <w:r w:rsidR="008E775F">
        <w:rPr>
          <w:rStyle w:val="apple-converted-space"/>
          <w:color w:val="555555"/>
          <w:sz w:val="20"/>
          <w:szCs w:val="20"/>
        </w:rPr>
        <w:t>2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от «</w:t>
      </w:r>
      <w:r w:rsidR="008E775F">
        <w:rPr>
          <w:color w:val="555555"/>
          <w:sz w:val="20"/>
          <w:szCs w:val="20"/>
        </w:rPr>
        <w:t>24</w:t>
      </w:r>
      <w:r>
        <w:rPr>
          <w:color w:val="555555"/>
          <w:sz w:val="20"/>
          <w:szCs w:val="20"/>
        </w:rPr>
        <w:t xml:space="preserve"> »  </w:t>
      </w:r>
      <w:r w:rsidR="008E775F">
        <w:rPr>
          <w:color w:val="555555"/>
          <w:sz w:val="20"/>
          <w:szCs w:val="20"/>
        </w:rPr>
        <w:t xml:space="preserve">09 </w:t>
      </w:r>
      <w:r>
        <w:rPr>
          <w:color w:val="555555"/>
          <w:sz w:val="20"/>
          <w:szCs w:val="20"/>
        </w:rPr>
        <w:t xml:space="preserve"> 2014 г.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ind w:left="4536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Положение составлено в соответствии с Положением об ОУ НПО, утвержденным Постановлением правительства РФ от 14 июля 2008 года; Уставом КГБПОУ «БЛЖДТ»; примерным положением о Совете ОУ.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b/>
          <w:bCs/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lastRenderedPageBreak/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г. Барнаул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1. Общие положения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1.1. Положение о Совете учреждения составлено на основе Типового положения об учреждениях начального профессионального образования, утвержденного Постановлением Правительства РФ от 14 июля 2008г. № 521; Устава лицея.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1.2. Настоящее положение регламентирует деятельность Краевого государственного бюджетного профессионального образовательного учреждения  «БЛЖДТ» (в дальнейшем лицей) по вопросам самоуправления учреждением.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 xml:space="preserve">         1.3. </w:t>
      </w:r>
      <w:proofErr w:type="gramStart"/>
      <w:r>
        <w:rPr>
          <w:color w:val="555555"/>
          <w:sz w:val="20"/>
          <w:szCs w:val="20"/>
        </w:rPr>
        <w:t>Совет учреждения является органом самоуправления; создается в целях развития инициативы коллектива, реализации прав автономии лицея в решении вопросов организации образовательного процесса и финансово-хозяйственной деятельности, расширения коллегиальных, демократических форм управления и воплощения государственно-общественных принципов управления; работает в тесном контакте с администрацией и общественными организациями лицея в соответствии с действующим законодательством и подзаконными актами:</w:t>
      </w:r>
      <w:proofErr w:type="gramEnd"/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Конституцией Российской Федерации;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Конвенцией ООН о правах ребенка;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Законом Российской Федерации «Об образовании»;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указами и распоряжениями Президента Российской Федерации, Правительства         Российской Федерации;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 xml:space="preserve">         - типовым положением об образовательном </w:t>
      </w:r>
      <w:proofErr w:type="spellStart"/>
      <w:r>
        <w:rPr>
          <w:color w:val="555555"/>
          <w:sz w:val="20"/>
          <w:szCs w:val="20"/>
        </w:rPr>
        <w:t>учреждении;№</w:t>
      </w:r>
      <w:proofErr w:type="spellEnd"/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нормативными правовыми актами Министерства образования Российской Федерации;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Уставом образовательного учреждения и настоящим Положением.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                                      2. Задачи Совета лицея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2.1. Разработка плана развития лицея.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2.2. Участие в создании оптимальных условий для организации образовательного процесса.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 xml:space="preserve">         2.3. Организация общественного </w:t>
      </w:r>
      <w:proofErr w:type="gramStart"/>
      <w:r>
        <w:rPr>
          <w:color w:val="555555"/>
          <w:sz w:val="20"/>
          <w:szCs w:val="20"/>
        </w:rPr>
        <w:t>контроля за</w:t>
      </w:r>
      <w:proofErr w:type="gramEnd"/>
      <w:r>
        <w:rPr>
          <w:color w:val="555555"/>
          <w:sz w:val="20"/>
          <w:szCs w:val="20"/>
        </w:rPr>
        <w:t xml:space="preserve"> охраной здоровья участников образовательного процесса, за охраной труда в лицее.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2.4.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2.5. Согласование (утверждение) локальных актов образовательного учреждения в соответствии с установленной компетенцией.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                                       3. Функция Совета лицея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lastRenderedPageBreak/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3.1. Организует выполнение решений конференции (общего собрания) лицея.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3.2. Принимает участие в обсуждении перспективного плана развития лицея.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3.3. Председатель Совета совместно с директором лицея представляет в государственных, муниципальных, общественных органах управления интересы лицея, а также наряду с родительским комитетом и родителями (законными представителями) – интересы обучающихся, обеспечивая социальную и правовую защиту несовершеннолетних.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3.4. По представлению педагогического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 направлений), профилей производственного обучения.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3.5. Согласовывает распорядок работы лицея, продолжительность рабочей недели и учебных занятий в соответствии с учебным планом и графиком учебного процесса; выбирает по согласованию с Главным управлением образования и молодежной политики Алтайского края график каникул и устанавливает сроки их начала.  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3.6. Утверждает правила внутреннего трудового распорядка лицея, положение о родительском комитете и другие локальные акты в рамках установленной компетенции.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3.7. Во взаимодействии с педагогическим коллективом организует деятельность других органов самоуправления лицея.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 xml:space="preserve">         3.8. </w:t>
      </w:r>
      <w:proofErr w:type="gramStart"/>
      <w:r>
        <w:rPr>
          <w:color w:val="555555"/>
          <w:sz w:val="20"/>
          <w:szCs w:val="20"/>
        </w:rPr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лицея с научно-исследовательскими, производственными организациями, добровольными обществами, ассоциациями, творческими союзами, другими государственными или негосударственными,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педагогов.</w:t>
      </w:r>
      <w:proofErr w:type="gramEnd"/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 xml:space="preserve">         3.9. Заслушивает директора о рациональном использовании внебюджетных средств на деятельность лицея; согласует централизацию и распределение средств лицея на его </w:t>
      </w:r>
      <w:proofErr w:type="gramStart"/>
      <w:r>
        <w:rPr>
          <w:color w:val="555555"/>
          <w:sz w:val="20"/>
          <w:szCs w:val="20"/>
        </w:rPr>
        <w:t>развитие</w:t>
      </w:r>
      <w:proofErr w:type="gramEnd"/>
      <w:r>
        <w:rPr>
          <w:color w:val="555555"/>
          <w:sz w:val="20"/>
          <w:szCs w:val="20"/>
        </w:rPr>
        <w:t xml:space="preserve"> и социальную защиту работников и обучающихся.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 xml:space="preserve">         3.10. Заслушивает отчеты о работе директора лицея, его заместителей, других работников, вносит на рассмотрение общего собрания предложения по совершенствованию работы администрации; знакомится с итоговыми </w:t>
      </w:r>
      <w:proofErr w:type="gramStart"/>
      <w:r>
        <w:rPr>
          <w:color w:val="555555"/>
          <w:sz w:val="20"/>
          <w:szCs w:val="20"/>
        </w:rPr>
        <w:t>документами</w:t>
      </w:r>
      <w:proofErr w:type="gramEnd"/>
      <w:r>
        <w:rPr>
          <w:color w:val="555555"/>
          <w:sz w:val="20"/>
          <w:szCs w:val="20"/>
        </w:rPr>
        <w:t xml:space="preserve"> по проверке контролирующими органами деятельности лицея и заслушивает отчеты о мероприятиях по устранению недостатков в работе.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3.11. 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4. Состав Совета лицея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4.1. В состав Совета учреждения могут избираться представители педагогических работников, общественности, представители учреждения.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При очередных выборах состав Совета, как правило, обновляется не менее</w:t>
      </w:r>
      <w:proofErr w:type="gramStart"/>
      <w:r>
        <w:rPr>
          <w:color w:val="555555"/>
          <w:sz w:val="20"/>
          <w:szCs w:val="20"/>
        </w:rPr>
        <w:t>,</w:t>
      </w:r>
      <w:proofErr w:type="gramEnd"/>
      <w:r>
        <w:rPr>
          <w:color w:val="555555"/>
          <w:sz w:val="20"/>
          <w:szCs w:val="20"/>
        </w:rPr>
        <w:t xml:space="preserve"> чем на треть.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Ежегодная ротация Совета – не менее трети состава каждого представительства.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4.2. 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4.3. Совет образовательного учреждения избирает его председателя. Директор входит в состав Совета на правах сопредседателя лицея.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4.4. Для ведения протокола заседаний Совета из его членов избирается секретарь.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lastRenderedPageBreak/>
        <w:t>         4.5. Общее собрание лицея может досрочно вывести члена Совета из его состава по личной просьбе или по представлению председателя Совета.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4.6. Состав Совета лицея, его председатель утверждаются приказом директора лицея.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4.7. Решения Совета лицея, принятые в пределах его компетенции и в соответствии с законодательством Российской Федерации, являются рекомендательными для администрации лицея, всех членов коллектива. В отдельных случаях может быть издан приказ по лицею, устанавливающий обязательность исполнения решения Совета лицея участниками образовательного процесса.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                                     5. Права и ответственность Совета лицея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5.1. Все решения Совета лицея,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5.2. Совет лицея имеет следующие права: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член Совета лицея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предлагает директору лицея план мероприятий по совершенствованию работы образовательного учреждения;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присутствовать на итоговой аттестации выпускников лицея (для членов Совета, не являющихся родителями выпускников);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 xml:space="preserve">         - участвовать в организации и проведении </w:t>
      </w:r>
      <w:proofErr w:type="spellStart"/>
      <w:r>
        <w:rPr>
          <w:color w:val="555555"/>
          <w:sz w:val="20"/>
          <w:szCs w:val="20"/>
        </w:rPr>
        <w:t>общеучрежденческих</w:t>
      </w:r>
      <w:proofErr w:type="spellEnd"/>
      <w:r>
        <w:rPr>
          <w:color w:val="555555"/>
          <w:sz w:val="20"/>
          <w:szCs w:val="20"/>
        </w:rPr>
        <w:t xml:space="preserve"> мероприятий воспитательного характера </w:t>
      </w:r>
      <w:proofErr w:type="gramStart"/>
      <w:r>
        <w:rPr>
          <w:color w:val="555555"/>
          <w:sz w:val="20"/>
          <w:szCs w:val="20"/>
        </w:rPr>
        <w:t>для</w:t>
      </w:r>
      <w:proofErr w:type="gramEnd"/>
      <w:r>
        <w:rPr>
          <w:color w:val="555555"/>
          <w:sz w:val="20"/>
          <w:szCs w:val="20"/>
        </w:rPr>
        <w:t xml:space="preserve"> обучающихся;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-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 xml:space="preserve">5.3. Совет лицея несет ответственность </w:t>
      </w:r>
      <w:proofErr w:type="gramStart"/>
      <w:r>
        <w:rPr>
          <w:color w:val="555555"/>
          <w:sz w:val="20"/>
          <w:szCs w:val="20"/>
        </w:rPr>
        <w:t>за</w:t>
      </w:r>
      <w:proofErr w:type="gramEnd"/>
      <w:r>
        <w:rPr>
          <w:color w:val="555555"/>
          <w:sz w:val="20"/>
          <w:szCs w:val="20"/>
        </w:rPr>
        <w:t>: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- выполнение плана работы;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- соблюдение законодательства Российской Федерации об образовании в своей деятельности;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- компетентность принимаемых решений;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- развитие принципов самоуправления лицея;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- упрочение авторитетности лицея.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                                        6. Делопроизводство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6.1. Ежегодные планы работы Совета лицея, отчеты о его деятельности входят в номенклатуру дел лицея.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6.2. Протоколы заседаний Совета лицея, его решения оформляются секретарем в «Книгу протоколов заседаний Совета лицея», каждый протокол подписывается председателем Совета и секретарем.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>         Книга протоколов заседаний Совета лицея вносится в номенклатуру дел лицея и хранится в его канцелярии.</w:t>
      </w:r>
    </w:p>
    <w:p w:rsidR="00866D10" w:rsidRDefault="00866D10" w:rsidP="00866D10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  <w:sz w:val="20"/>
          <w:szCs w:val="20"/>
        </w:rPr>
        <w:t xml:space="preserve">         6.3.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</w:t>
      </w:r>
      <w:r>
        <w:rPr>
          <w:color w:val="555555"/>
          <w:sz w:val="20"/>
          <w:szCs w:val="20"/>
        </w:rPr>
        <w:lastRenderedPageBreak/>
        <w:t>поручению председателя. Регистрацию обращений граждан выполняет секретарь директора в журнале учета входящей корреспонденции</w:t>
      </w:r>
    </w:p>
    <w:p w:rsidR="00F3472A" w:rsidRDefault="00F3472A"/>
    <w:sectPr w:rsidR="00F3472A" w:rsidSect="003F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D10"/>
    <w:rsid w:val="003F4643"/>
    <w:rsid w:val="00866D10"/>
    <w:rsid w:val="008E775F"/>
    <w:rsid w:val="00F3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6D10"/>
  </w:style>
  <w:style w:type="paragraph" w:styleId="a4">
    <w:name w:val="Balloon Text"/>
    <w:basedOn w:val="a"/>
    <w:link w:val="a5"/>
    <w:uiPriority w:val="99"/>
    <w:semiHidden/>
    <w:unhideWhenUsed/>
    <w:rsid w:val="008E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PU-2</dc:creator>
  <cp:lastModifiedBy>PU-2</cp:lastModifiedBy>
  <cp:revision>2</cp:revision>
  <dcterms:created xsi:type="dcterms:W3CDTF">2016-10-11T01:24:00Z</dcterms:created>
  <dcterms:modified xsi:type="dcterms:W3CDTF">2016-10-11T01:24:00Z</dcterms:modified>
</cp:coreProperties>
</file>